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5E" w:rsidRPr="00DC3C5E" w:rsidRDefault="00C436C8" w:rsidP="00DC3C5E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MINUTES</w:t>
      </w:r>
    </w:p>
    <w:p w:rsidR="00D81B37" w:rsidRPr="00730438" w:rsidRDefault="00DC3C5E" w:rsidP="00DC3C5E">
      <w:pPr>
        <w:jc w:val="center"/>
        <w:rPr>
          <w:sz w:val="28"/>
          <w:szCs w:val="28"/>
          <w:u w:val="single"/>
        </w:rPr>
      </w:pPr>
      <w:r w:rsidRPr="00730438">
        <w:rPr>
          <w:sz w:val="28"/>
          <w:szCs w:val="28"/>
          <w:u w:val="single"/>
        </w:rPr>
        <w:t>Bridstow Neighbourhood Plan Steering Group Meeting</w:t>
      </w:r>
    </w:p>
    <w:p w:rsidR="00DC3C5E" w:rsidRPr="00730438" w:rsidRDefault="00711B4B" w:rsidP="00DC3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Bridstow Village Hall: </w:t>
      </w:r>
      <w:r w:rsidR="00DC3C5E" w:rsidRPr="00730438">
        <w:rPr>
          <w:b/>
          <w:sz w:val="28"/>
          <w:szCs w:val="28"/>
        </w:rPr>
        <w:t xml:space="preserve">Thursday </w:t>
      </w:r>
      <w:r w:rsidR="00005F3D">
        <w:rPr>
          <w:b/>
          <w:sz w:val="28"/>
          <w:szCs w:val="28"/>
        </w:rPr>
        <w:t>05 January 2017</w:t>
      </w:r>
    </w:p>
    <w:p w:rsidR="00C436C8" w:rsidRPr="009E5224" w:rsidRDefault="00C436C8" w:rsidP="00761FBC">
      <w:pPr>
        <w:ind w:left="1440" w:hanging="1440"/>
        <w:jc w:val="both"/>
        <w:rPr>
          <w:sz w:val="24"/>
          <w:szCs w:val="24"/>
        </w:rPr>
      </w:pPr>
      <w:r w:rsidRPr="009E5224">
        <w:rPr>
          <w:sz w:val="24"/>
          <w:szCs w:val="24"/>
          <w:u w:val="single"/>
        </w:rPr>
        <w:t>Present</w:t>
      </w:r>
      <w:r w:rsidRPr="009E5224">
        <w:rPr>
          <w:sz w:val="24"/>
          <w:szCs w:val="24"/>
        </w:rPr>
        <w:t>:</w:t>
      </w:r>
      <w:r w:rsidRPr="009E5224">
        <w:rPr>
          <w:sz w:val="24"/>
          <w:szCs w:val="24"/>
        </w:rPr>
        <w:tab/>
      </w:r>
      <w:r w:rsidR="00A24AC0" w:rsidRPr="009E5224">
        <w:rPr>
          <w:sz w:val="24"/>
          <w:szCs w:val="24"/>
        </w:rPr>
        <w:t>E Robbins</w:t>
      </w:r>
      <w:r w:rsidR="00A24AC0">
        <w:rPr>
          <w:sz w:val="24"/>
          <w:szCs w:val="24"/>
        </w:rPr>
        <w:t xml:space="preserve"> (Chair),</w:t>
      </w:r>
      <w:r w:rsidR="00A24AC0" w:rsidRPr="009E5224">
        <w:rPr>
          <w:sz w:val="24"/>
          <w:szCs w:val="24"/>
        </w:rPr>
        <w:t xml:space="preserve"> </w:t>
      </w:r>
      <w:r w:rsidR="00F20159">
        <w:rPr>
          <w:sz w:val="24"/>
          <w:szCs w:val="24"/>
        </w:rPr>
        <w:t xml:space="preserve">G Barrett, </w:t>
      </w:r>
      <w:r w:rsidR="00A24AC0">
        <w:rPr>
          <w:sz w:val="24"/>
          <w:szCs w:val="24"/>
        </w:rPr>
        <w:t xml:space="preserve">R </w:t>
      </w:r>
      <w:proofErr w:type="spellStart"/>
      <w:r w:rsidR="00A24AC0">
        <w:rPr>
          <w:sz w:val="24"/>
          <w:szCs w:val="24"/>
        </w:rPr>
        <w:t>Bushell</w:t>
      </w:r>
      <w:proofErr w:type="spellEnd"/>
      <w:r w:rsidR="00A24AC0">
        <w:rPr>
          <w:sz w:val="24"/>
          <w:szCs w:val="24"/>
        </w:rPr>
        <w:t>,</w:t>
      </w:r>
      <w:r w:rsidR="00A24AC0" w:rsidRPr="00416E32">
        <w:rPr>
          <w:sz w:val="24"/>
          <w:szCs w:val="24"/>
        </w:rPr>
        <w:t xml:space="preserve"> </w:t>
      </w:r>
      <w:r w:rsidR="00A24AC0">
        <w:rPr>
          <w:sz w:val="24"/>
          <w:szCs w:val="24"/>
        </w:rPr>
        <w:t>E </w:t>
      </w:r>
      <w:proofErr w:type="spellStart"/>
      <w:r w:rsidR="00A24AC0">
        <w:rPr>
          <w:sz w:val="24"/>
          <w:szCs w:val="24"/>
        </w:rPr>
        <w:t>Casstles</w:t>
      </w:r>
      <w:proofErr w:type="spellEnd"/>
      <w:r w:rsidR="00A24AC0" w:rsidRPr="009E5224">
        <w:rPr>
          <w:sz w:val="24"/>
          <w:szCs w:val="24"/>
        </w:rPr>
        <w:t xml:space="preserve">, </w:t>
      </w:r>
      <w:r w:rsidR="00005F3D" w:rsidRPr="009E5224">
        <w:rPr>
          <w:sz w:val="24"/>
          <w:szCs w:val="24"/>
        </w:rPr>
        <w:t xml:space="preserve">J Davis, </w:t>
      </w:r>
      <w:r w:rsidR="00C72FDB" w:rsidRPr="009E5224">
        <w:rPr>
          <w:sz w:val="24"/>
          <w:szCs w:val="24"/>
        </w:rPr>
        <w:t>N</w:t>
      </w:r>
      <w:r w:rsidR="00C72FDB">
        <w:rPr>
          <w:sz w:val="24"/>
          <w:szCs w:val="24"/>
        </w:rPr>
        <w:t> </w:t>
      </w:r>
      <w:r w:rsidR="00C72FDB" w:rsidRPr="009E5224">
        <w:rPr>
          <w:sz w:val="24"/>
          <w:szCs w:val="24"/>
        </w:rPr>
        <w:t>La</w:t>
      </w:r>
      <w:r w:rsidR="00C72FDB">
        <w:rPr>
          <w:sz w:val="24"/>
          <w:szCs w:val="24"/>
        </w:rPr>
        <w:t> </w:t>
      </w:r>
      <w:proofErr w:type="spellStart"/>
      <w:r w:rsidR="00C72FDB" w:rsidRPr="009E5224">
        <w:rPr>
          <w:sz w:val="24"/>
          <w:szCs w:val="24"/>
        </w:rPr>
        <w:t>Grue</w:t>
      </w:r>
      <w:proofErr w:type="spellEnd"/>
      <w:r w:rsidR="00496CBF">
        <w:rPr>
          <w:sz w:val="24"/>
          <w:szCs w:val="24"/>
        </w:rPr>
        <w:t xml:space="preserve">, </w:t>
      </w:r>
      <w:r w:rsidR="00F20159">
        <w:rPr>
          <w:sz w:val="24"/>
          <w:szCs w:val="24"/>
        </w:rPr>
        <w:t>A Smith,</w:t>
      </w:r>
      <w:r w:rsidR="00F20159" w:rsidRPr="00F20159">
        <w:rPr>
          <w:sz w:val="24"/>
          <w:szCs w:val="24"/>
        </w:rPr>
        <w:t xml:space="preserve"> </w:t>
      </w:r>
      <w:r w:rsidR="00F20159">
        <w:rPr>
          <w:sz w:val="24"/>
          <w:szCs w:val="24"/>
        </w:rPr>
        <w:t>J West</w:t>
      </w:r>
      <w:r w:rsidR="00005F3D">
        <w:rPr>
          <w:sz w:val="24"/>
          <w:szCs w:val="24"/>
        </w:rPr>
        <w:t>,</w:t>
      </w:r>
      <w:r w:rsidR="00005F3D" w:rsidRPr="00005F3D">
        <w:rPr>
          <w:sz w:val="24"/>
          <w:szCs w:val="24"/>
        </w:rPr>
        <w:t xml:space="preserve"> </w:t>
      </w:r>
      <w:r w:rsidR="00005F3D" w:rsidRPr="009E5224">
        <w:rPr>
          <w:sz w:val="24"/>
          <w:szCs w:val="24"/>
        </w:rPr>
        <w:t>J</w:t>
      </w:r>
      <w:r w:rsidR="00005F3D">
        <w:rPr>
          <w:sz w:val="24"/>
          <w:szCs w:val="24"/>
        </w:rPr>
        <w:t> </w:t>
      </w:r>
      <w:r w:rsidR="00005F3D" w:rsidRPr="009E5224">
        <w:rPr>
          <w:sz w:val="24"/>
          <w:szCs w:val="24"/>
        </w:rPr>
        <w:t>Wilde</w:t>
      </w:r>
      <w:r w:rsidR="00005F3D">
        <w:rPr>
          <w:sz w:val="24"/>
          <w:szCs w:val="24"/>
        </w:rPr>
        <w:t>,</w:t>
      </w:r>
      <w:r w:rsidR="00005F3D" w:rsidRPr="00C276E7">
        <w:rPr>
          <w:sz w:val="24"/>
          <w:szCs w:val="24"/>
        </w:rPr>
        <w:t xml:space="preserve"> </w:t>
      </w:r>
      <w:r w:rsidR="00005F3D">
        <w:rPr>
          <w:sz w:val="24"/>
          <w:szCs w:val="24"/>
        </w:rPr>
        <w:t>B Bloxsome (Data Orchard)</w:t>
      </w:r>
    </w:p>
    <w:p w:rsidR="00C436C8" w:rsidRDefault="00C436C8" w:rsidP="00761FBC">
      <w:pPr>
        <w:ind w:left="1440" w:hanging="1440"/>
        <w:jc w:val="both"/>
        <w:rPr>
          <w:sz w:val="24"/>
          <w:szCs w:val="24"/>
        </w:rPr>
      </w:pPr>
      <w:r w:rsidRPr="009E5224">
        <w:rPr>
          <w:sz w:val="24"/>
          <w:szCs w:val="24"/>
          <w:u w:val="single"/>
        </w:rPr>
        <w:t>Apologies</w:t>
      </w:r>
      <w:r w:rsidRPr="009E5224">
        <w:rPr>
          <w:sz w:val="24"/>
          <w:szCs w:val="24"/>
        </w:rPr>
        <w:t>:</w:t>
      </w:r>
      <w:r w:rsidRPr="009E5224">
        <w:rPr>
          <w:sz w:val="24"/>
          <w:szCs w:val="24"/>
        </w:rPr>
        <w:tab/>
      </w:r>
      <w:r w:rsidR="00B11BB7">
        <w:rPr>
          <w:sz w:val="24"/>
          <w:szCs w:val="24"/>
        </w:rPr>
        <w:t xml:space="preserve">S Machin, </w:t>
      </w:r>
      <w:r w:rsidR="00005F3D">
        <w:rPr>
          <w:sz w:val="24"/>
          <w:szCs w:val="24"/>
        </w:rPr>
        <w:t xml:space="preserve">G Owen, </w:t>
      </w:r>
      <w:r w:rsidR="00F20159">
        <w:rPr>
          <w:sz w:val="24"/>
          <w:szCs w:val="24"/>
        </w:rPr>
        <w:t>O </w:t>
      </w:r>
      <w:proofErr w:type="spellStart"/>
      <w:r w:rsidR="00F20159">
        <w:rPr>
          <w:sz w:val="24"/>
          <w:szCs w:val="24"/>
        </w:rPr>
        <w:t>Tittley</w:t>
      </w:r>
      <w:proofErr w:type="spellEnd"/>
      <w:r w:rsidR="00F20159">
        <w:rPr>
          <w:sz w:val="24"/>
          <w:szCs w:val="24"/>
        </w:rPr>
        <w:t>-West</w:t>
      </w:r>
      <w:r w:rsidR="00005F3D">
        <w:rPr>
          <w:sz w:val="24"/>
          <w:szCs w:val="24"/>
        </w:rPr>
        <w:t>, A Wheatley</w:t>
      </w:r>
    </w:p>
    <w:p w:rsidR="00DC3C5E" w:rsidRPr="009E5224" w:rsidRDefault="004F102D" w:rsidP="009E5224">
      <w:pPr>
        <w:pStyle w:val="ListParagraph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b/>
          <w:sz w:val="24"/>
          <w:szCs w:val="24"/>
        </w:rPr>
      </w:pPr>
      <w:r w:rsidRPr="009E5224">
        <w:rPr>
          <w:b/>
          <w:sz w:val="24"/>
          <w:szCs w:val="24"/>
        </w:rPr>
        <w:t>Minutes of Previous Meeting</w:t>
      </w:r>
    </w:p>
    <w:p w:rsidR="00C436C8" w:rsidRDefault="001B76BF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DA468C">
        <w:rPr>
          <w:sz w:val="24"/>
          <w:szCs w:val="24"/>
        </w:rPr>
        <w:t xml:space="preserve"> with edit (Item 3: “vote of confidence” to “expression of confidence”)</w:t>
      </w:r>
      <w:r w:rsidR="00D83508">
        <w:rPr>
          <w:sz w:val="24"/>
          <w:szCs w:val="24"/>
        </w:rPr>
        <w:t>.</w:t>
      </w:r>
    </w:p>
    <w:p w:rsidR="00DA468C" w:rsidRPr="00DA468C" w:rsidRDefault="00DA468C" w:rsidP="00DA468C">
      <w:pPr>
        <w:pStyle w:val="ListParagraph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b/>
          <w:sz w:val="24"/>
          <w:szCs w:val="24"/>
        </w:rPr>
      </w:pPr>
      <w:r w:rsidRPr="00DA468C">
        <w:rPr>
          <w:b/>
          <w:sz w:val="24"/>
          <w:szCs w:val="24"/>
        </w:rPr>
        <w:t>Matters Arising</w:t>
      </w:r>
    </w:p>
    <w:p w:rsidR="00DA468C" w:rsidRDefault="00DA468C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Query on assessment of land at </w:t>
      </w:r>
      <w:proofErr w:type="spellStart"/>
      <w:r>
        <w:rPr>
          <w:sz w:val="24"/>
          <w:szCs w:val="24"/>
        </w:rPr>
        <w:t>Foxdale</w:t>
      </w:r>
      <w:proofErr w:type="spellEnd"/>
      <w:r>
        <w:rPr>
          <w:sz w:val="24"/>
          <w:szCs w:val="24"/>
        </w:rPr>
        <w:t>: addressed in presentation.</w:t>
      </w:r>
    </w:p>
    <w:p w:rsidR="00A24AC0" w:rsidRPr="009E5224" w:rsidRDefault="00A24AC0" w:rsidP="00A24AC0">
      <w:pPr>
        <w:pStyle w:val="ListParagraph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</w:p>
    <w:p w:rsidR="00A24AC0" w:rsidRPr="009E5224" w:rsidRDefault="00E15E7B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Declarations were made during the meeting if a member of the group contributed to a specific discussion where he/she may have had a conflict of interest (noted below)</w:t>
      </w:r>
      <w:r w:rsidR="00A24AC0">
        <w:rPr>
          <w:sz w:val="24"/>
          <w:szCs w:val="24"/>
        </w:rPr>
        <w:t>.</w:t>
      </w:r>
    </w:p>
    <w:p w:rsidR="00F73686" w:rsidRPr="00EB7A85" w:rsidRDefault="00DA468C" w:rsidP="00F73686">
      <w:pPr>
        <w:pStyle w:val="ListParagraph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 by Bill Bloxsome</w:t>
      </w:r>
    </w:p>
    <w:p w:rsidR="00E15E7B" w:rsidRDefault="00DA468C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 Bloxsome did a presentation covering settlement boundaries (</w:t>
      </w:r>
      <w:r w:rsidR="00032AAB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other parish’s examples and </w:t>
      </w:r>
      <w:r w:rsidR="00E15E7B">
        <w:rPr>
          <w:sz w:val="24"/>
          <w:szCs w:val="24"/>
        </w:rPr>
        <w:t xml:space="preserve">specifically </w:t>
      </w:r>
      <w:r>
        <w:rPr>
          <w:sz w:val="24"/>
          <w:szCs w:val="24"/>
        </w:rPr>
        <w:t>in relation to Wilton and Bridstow</w:t>
      </w:r>
      <w:r w:rsidR="00E15E7B">
        <w:rPr>
          <w:sz w:val="24"/>
          <w:szCs w:val="24"/>
        </w:rPr>
        <w:t xml:space="preserve">). In relation to possible sites at Wilton, he has contacted the Highways Agency and Herefordshire Council, but </w:t>
      </w:r>
      <w:r w:rsidR="00032AAB">
        <w:rPr>
          <w:sz w:val="24"/>
          <w:szCs w:val="24"/>
        </w:rPr>
        <w:t xml:space="preserve">is </w:t>
      </w:r>
      <w:r w:rsidR="00E15E7B">
        <w:rPr>
          <w:sz w:val="24"/>
          <w:szCs w:val="24"/>
        </w:rPr>
        <w:t>waiting to hear back. There was discussion of assessments of possible sites performed to-date (</w:t>
      </w:r>
      <w:r w:rsidR="00911B7D">
        <w:rPr>
          <w:sz w:val="24"/>
          <w:szCs w:val="24"/>
        </w:rPr>
        <w:t xml:space="preserve">much </w:t>
      </w:r>
      <w:r w:rsidR="00E15E7B">
        <w:rPr>
          <w:sz w:val="24"/>
          <w:szCs w:val="24"/>
        </w:rPr>
        <w:t xml:space="preserve">as described in Draft NDP V2.0). </w:t>
      </w:r>
      <w:r w:rsidR="00911B7D">
        <w:rPr>
          <w:sz w:val="24"/>
          <w:szCs w:val="24"/>
        </w:rPr>
        <w:t>However, i</w:t>
      </w:r>
      <w:r w:rsidR="00E15E7B">
        <w:rPr>
          <w:sz w:val="24"/>
          <w:szCs w:val="24"/>
        </w:rPr>
        <w:t xml:space="preserve">t was noted there had been a misunderstanding of the </w:t>
      </w:r>
      <w:r w:rsidR="00911B7D">
        <w:rPr>
          <w:sz w:val="24"/>
          <w:szCs w:val="24"/>
        </w:rPr>
        <w:t>development proposal</w:t>
      </w:r>
      <w:r w:rsidR="00E15E7B">
        <w:rPr>
          <w:sz w:val="24"/>
          <w:szCs w:val="24"/>
        </w:rPr>
        <w:t xml:space="preserve"> </w:t>
      </w:r>
      <w:r w:rsidR="00911B7D">
        <w:rPr>
          <w:sz w:val="24"/>
          <w:szCs w:val="24"/>
        </w:rPr>
        <w:t xml:space="preserve">now </w:t>
      </w:r>
      <w:r w:rsidR="00E15E7B">
        <w:rPr>
          <w:sz w:val="24"/>
          <w:szCs w:val="24"/>
        </w:rPr>
        <w:t xml:space="preserve">being offered at </w:t>
      </w:r>
      <w:proofErr w:type="spellStart"/>
      <w:r w:rsidR="00E15E7B">
        <w:rPr>
          <w:sz w:val="24"/>
          <w:szCs w:val="24"/>
        </w:rPr>
        <w:t>Foxdale</w:t>
      </w:r>
      <w:proofErr w:type="spellEnd"/>
      <w:r w:rsidR="00911B7D">
        <w:rPr>
          <w:sz w:val="24"/>
          <w:szCs w:val="24"/>
        </w:rPr>
        <w:t xml:space="preserve">; </w:t>
      </w:r>
      <w:r w:rsidR="00E15E7B">
        <w:rPr>
          <w:sz w:val="24"/>
          <w:szCs w:val="24"/>
        </w:rPr>
        <w:t xml:space="preserve">this </w:t>
      </w:r>
      <w:r w:rsidR="00032AAB">
        <w:rPr>
          <w:sz w:val="24"/>
          <w:szCs w:val="24"/>
        </w:rPr>
        <w:t>was</w:t>
      </w:r>
      <w:r w:rsidR="00E15E7B">
        <w:rPr>
          <w:sz w:val="24"/>
          <w:szCs w:val="24"/>
        </w:rPr>
        <w:t xml:space="preserve"> clarified </w:t>
      </w:r>
      <w:r w:rsidR="00032AAB">
        <w:rPr>
          <w:sz w:val="24"/>
          <w:szCs w:val="24"/>
        </w:rPr>
        <w:t xml:space="preserve">before the meeting </w:t>
      </w:r>
      <w:r w:rsidR="00E15E7B">
        <w:rPr>
          <w:sz w:val="24"/>
          <w:szCs w:val="24"/>
        </w:rPr>
        <w:t>between E </w:t>
      </w:r>
      <w:proofErr w:type="spellStart"/>
      <w:r w:rsidR="00032AAB">
        <w:rPr>
          <w:sz w:val="24"/>
          <w:szCs w:val="24"/>
        </w:rPr>
        <w:t>Casstles</w:t>
      </w:r>
      <w:proofErr w:type="spellEnd"/>
      <w:r w:rsidR="00032AAB">
        <w:rPr>
          <w:sz w:val="24"/>
          <w:szCs w:val="24"/>
        </w:rPr>
        <w:t xml:space="preserve"> and B </w:t>
      </w:r>
      <w:r w:rsidR="00E15E7B">
        <w:rPr>
          <w:sz w:val="24"/>
          <w:szCs w:val="24"/>
        </w:rPr>
        <w:t xml:space="preserve">Bloxsome. </w:t>
      </w:r>
      <w:r w:rsidR="00634D86">
        <w:rPr>
          <w:sz w:val="24"/>
          <w:szCs w:val="24"/>
        </w:rPr>
        <w:t>Also, r</w:t>
      </w:r>
      <w:r w:rsidR="00E15E7B">
        <w:rPr>
          <w:sz w:val="24"/>
          <w:szCs w:val="24"/>
        </w:rPr>
        <w:t xml:space="preserve">ecent correspondence from the Duchy has indicated there is a </w:t>
      </w:r>
      <w:proofErr w:type="spellStart"/>
      <w:r w:rsidR="00E15E7B">
        <w:rPr>
          <w:sz w:val="24"/>
          <w:szCs w:val="24"/>
        </w:rPr>
        <w:t>convenant</w:t>
      </w:r>
      <w:proofErr w:type="spellEnd"/>
      <w:r w:rsidR="00E15E7B">
        <w:rPr>
          <w:sz w:val="24"/>
          <w:szCs w:val="24"/>
        </w:rPr>
        <w:t xml:space="preserve"> on part of the land adjacent to the</w:t>
      </w:r>
      <w:r w:rsidR="00634D86">
        <w:rPr>
          <w:sz w:val="24"/>
          <w:szCs w:val="24"/>
        </w:rPr>
        <w:t xml:space="preserve"> primary school.</w:t>
      </w:r>
    </w:p>
    <w:p w:rsidR="00B11BB7" w:rsidRDefault="00E15E7B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discussion of possible sites at Bridstow, E </w:t>
      </w:r>
      <w:proofErr w:type="spellStart"/>
      <w:r>
        <w:rPr>
          <w:sz w:val="24"/>
          <w:szCs w:val="24"/>
        </w:rPr>
        <w:t>Casstles</w:t>
      </w:r>
      <w:proofErr w:type="spellEnd"/>
      <w:r>
        <w:rPr>
          <w:sz w:val="24"/>
          <w:szCs w:val="24"/>
        </w:rPr>
        <w:t xml:space="preserve"> </w:t>
      </w:r>
      <w:r w:rsidR="00711B4B">
        <w:rPr>
          <w:sz w:val="24"/>
          <w:szCs w:val="24"/>
        </w:rPr>
        <w:t xml:space="preserve">(owner of </w:t>
      </w:r>
      <w:proofErr w:type="spellStart"/>
      <w:r w:rsidR="00711B4B">
        <w:rPr>
          <w:sz w:val="24"/>
          <w:szCs w:val="24"/>
        </w:rPr>
        <w:t>Foxdale</w:t>
      </w:r>
      <w:proofErr w:type="spellEnd"/>
      <w:r w:rsidR="00711B4B">
        <w:rPr>
          <w:sz w:val="24"/>
          <w:szCs w:val="24"/>
        </w:rPr>
        <w:t xml:space="preserve">) </w:t>
      </w:r>
      <w:r>
        <w:rPr>
          <w:sz w:val="24"/>
          <w:szCs w:val="24"/>
        </w:rPr>
        <w:t>and G</w:t>
      </w:r>
      <w:r w:rsidR="00711B4B">
        <w:rPr>
          <w:sz w:val="24"/>
          <w:szCs w:val="24"/>
        </w:rPr>
        <w:t> </w:t>
      </w:r>
      <w:r>
        <w:rPr>
          <w:sz w:val="24"/>
          <w:szCs w:val="24"/>
        </w:rPr>
        <w:t xml:space="preserve">Barrett </w:t>
      </w:r>
      <w:r w:rsidR="00711B4B">
        <w:rPr>
          <w:sz w:val="24"/>
          <w:szCs w:val="24"/>
        </w:rPr>
        <w:t xml:space="preserve">(resident </w:t>
      </w:r>
      <w:r w:rsidR="00CF1015">
        <w:rPr>
          <w:sz w:val="24"/>
          <w:szCs w:val="24"/>
        </w:rPr>
        <w:t>at Buckcastle Hill)</w:t>
      </w:r>
      <w:r w:rsidR="00711B4B">
        <w:rPr>
          <w:sz w:val="24"/>
          <w:szCs w:val="24"/>
        </w:rPr>
        <w:t xml:space="preserve"> at </w:t>
      </w:r>
      <w:r>
        <w:rPr>
          <w:sz w:val="24"/>
          <w:szCs w:val="24"/>
        </w:rPr>
        <w:t>spoke and noted their interests.</w:t>
      </w:r>
    </w:p>
    <w:p w:rsidR="00634D86" w:rsidRDefault="00634D86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agreed that owners of large sites of potential development should be approached by B Bloxsome to determine whether there was any interest in releasing smaller parcels of land for smaller developments, specifically at Bannutree, </w:t>
      </w:r>
      <w:proofErr w:type="spellStart"/>
      <w:r>
        <w:rPr>
          <w:sz w:val="24"/>
          <w:szCs w:val="24"/>
        </w:rPr>
        <w:t>Foxdale</w:t>
      </w:r>
      <w:proofErr w:type="spellEnd"/>
      <w:r>
        <w:rPr>
          <w:sz w:val="24"/>
          <w:szCs w:val="24"/>
        </w:rPr>
        <w:t xml:space="preserve">, Wilton, </w:t>
      </w:r>
      <w:proofErr w:type="spellStart"/>
      <w:r>
        <w:rPr>
          <w:sz w:val="24"/>
          <w:szCs w:val="24"/>
        </w:rPr>
        <w:t>Tanglewood</w:t>
      </w:r>
      <w:proofErr w:type="spellEnd"/>
      <w:r>
        <w:rPr>
          <w:sz w:val="24"/>
          <w:szCs w:val="24"/>
        </w:rPr>
        <w:t xml:space="preserve">, and Duchy land. </w:t>
      </w:r>
      <w:r w:rsidR="00CC2B03">
        <w:rPr>
          <w:sz w:val="24"/>
          <w:szCs w:val="24"/>
        </w:rPr>
        <w:t>Any other landowners who had potential sites will also be contacted (including a member of public present</w:t>
      </w:r>
      <w:r w:rsidR="004F3B62">
        <w:rPr>
          <w:sz w:val="24"/>
          <w:szCs w:val="24"/>
        </w:rPr>
        <w:t xml:space="preserve"> at meeting</w:t>
      </w:r>
      <w:r w:rsidR="00711B4B">
        <w:rPr>
          <w:sz w:val="24"/>
          <w:szCs w:val="24"/>
        </w:rPr>
        <w:t xml:space="preserve"> with land </w:t>
      </w:r>
      <w:r w:rsidR="00CF1015">
        <w:rPr>
          <w:sz w:val="24"/>
          <w:szCs w:val="24"/>
        </w:rPr>
        <w:t>at Buckcastle Hill</w:t>
      </w:r>
      <w:r w:rsidR="00CC2B03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G Thwaites offered to assist B Bloxsome perform an assessment of sites in terms of highways / access issues and a vote was held; all group members were in favour (E </w:t>
      </w:r>
      <w:proofErr w:type="spellStart"/>
      <w:r>
        <w:rPr>
          <w:sz w:val="24"/>
          <w:szCs w:val="24"/>
        </w:rPr>
        <w:t>Casstles</w:t>
      </w:r>
      <w:proofErr w:type="spellEnd"/>
      <w:r>
        <w:rPr>
          <w:sz w:val="24"/>
          <w:szCs w:val="24"/>
        </w:rPr>
        <w:t xml:space="preserve"> abstained).</w:t>
      </w:r>
    </w:p>
    <w:p w:rsidR="00F46FB4" w:rsidRDefault="00F46FB4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F46FB4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</w:t>
      </w:r>
      <w:r w:rsidR="00634D86">
        <w:rPr>
          <w:sz w:val="24"/>
          <w:szCs w:val="24"/>
        </w:rPr>
        <w:t>B Bloxsome to contact land owners. B Bloxsome and G Thwaites to assess highways / access issues of potential sites</w:t>
      </w:r>
      <w:r>
        <w:rPr>
          <w:sz w:val="24"/>
          <w:szCs w:val="24"/>
        </w:rPr>
        <w:t>.</w:t>
      </w:r>
    </w:p>
    <w:p w:rsidR="00352D40" w:rsidRPr="00352D40" w:rsidRDefault="00352D40" w:rsidP="00352D40">
      <w:pPr>
        <w:pStyle w:val="ListParagraph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b/>
          <w:sz w:val="24"/>
          <w:szCs w:val="24"/>
        </w:rPr>
      </w:pPr>
      <w:r w:rsidRPr="00352D40">
        <w:rPr>
          <w:b/>
          <w:sz w:val="24"/>
          <w:szCs w:val="24"/>
        </w:rPr>
        <w:t>AOB</w:t>
      </w:r>
    </w:p>
    <w:p w:rsidR="00352D40" w:rsidRDefault="00352D40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 Thwaites noted support and thanks to the Steering Group for all their efforts.</w:t>
      </w:r>
    </w:p>
    <w:p w:rsidR="00EB7A85" w:rsidRPr="00EB7A85" w:rsidRDefault="00EB7A85" w:rsidP="00EB7A85">
      <w:pPr>
        <w:pStyle w:val="ListParagraph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b/>
          <w:sz w:val="24"/>
          <w:szCs w:val="24"/>
        </w:rPr>
      </w:pPr>
      <w:r w:rsidRPr="00EB7A85">
        <w:rPr>
          <w:b/>
          <w:sz w:val="24"/>
          <w:szCs w:val="24"/>
        </w:rPr>
        <w:t>Next meeting</w:t>
      </w:r>
    </w:p>
    <w:p w:rsidR="00EB7A85" w:rsidRPr="009E5224" w:rsidRDefault="00EB7A85" w:rsidP="009E5224">
      <w:pPr>
        <w:pStyle w:val="ListParagraph"/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F73686">
        <w:rPr>
          <w:sz w:val="24"/>
          <w:szCs w:val="24"/>
        </w:rPr>
        <w:t>0</w:t>
      </w:r>
      <w:r w:rsidR="00634D86">
        <w:rPr>
          <w:sz w:val="24"/>
          <w:szCs w:val="24"/>
        </w:rPr>
        <w:t>2</w:t>
      </w:r>
      <w:r w:rsidR="00102449">
        <w:rPr>
          <w:sz w:val="24"/>
          <w:szCs w:val="24"/>
        </w:rPr>
        <w:t xml:space="preserve"> </w:t>
      </w:r>
      <w:r w:rsidR="00634D86">
        <w:rPr>
          <w:sz w:val="24"/>
          <w:szCs w:val="24"/>
        </w:rPr>
        <w:t>February</w:t>
      </w:r>
      <w:r w:rsidR="00783B56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EC0432">
        <w:rPr>
          <w:sz w:val="24"/>
          <w:szCs w:val="24"/>
        </w:rPr>
        <w:t>8</w:t>
      </w:r>
      <w:r>
        <w:rPr>
          <w:sz w:val="24"/>
          <w:szCs w:val="24"/>
        </w:rPr>
        <w:t xml:space="preserve"> pm</w:t>
      </w:r>
    </w:p>
    <w:sectPr w:rsidR="00EB7A85" w:rsidRPr="009E5224" w:rsidSect="00730438">
      <w:footerReference w:type="default" r:id="rId7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02" w:rsidRDefault="00FB2702" w:rsidP="0089371C">
      <w:pPr>
        <w:spacing w:after="0" w:line="240" w:lineRule="auto"/>
      </w:pPr>
      <w:r>
        <w:separator/>
      </w:r>
    </w:p>
  </w:endnote>
  <w:endnote w:type="continuationSeparator" w:id="0">
    <w:p w:rsidR="00FB2702" w:rsidRDefault="00FB2702" w:rsidP="0089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C" w:rsidRDefault="0089371C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2E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02" w:rsidRDefault="00FB2702" w:rsidP="0089371C">
      <w:pPr>
        <w:spacing w:after="0" w:line="240" w:lineRule="auto"/>
      </w:pPr>
      <w:r>
        <w:separator/>
      </w:r>
    </w:p>
  </w:footnote>
  <w:footnote w:type="continuationSeparator" w:id="0">
    <w:p w:rsidR="00FB2702" w:rsidRDefault="00FB2702" w:rsidP="0089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ACA"/>
    <w:multiLevelType w:val="hybridMultilevel"/>
    <w:tmpl w:val="07A6C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2156"/>
    <w:multiLevelType w:val="hybridMultilevel"/>
    <w:tmpl w:val="24E25F6A"/>
    <w:lvl w:ilvl="0" w:tplc="73422922">
      <w:start w:val="1"/>
      <w:numFmt w:val="decimal"/>
      <w:lvlText w:val="%1."/>
      <w:lvlJc w:val="left"/>
      <w:pPr>
        <w:ind w:left="1627" w:hanging="360"/>
      </w:p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2814C3A"/>
    <w:multiLevelType w:val="singleLevel"/>
    <w:tmpl w:val="164A6F2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3" w15:restartNumberingAfterBreak="0">
    <w:nsid w:val="34904968"/>
    <w:multiLevelType w:val="hybridMultilevel"/>
    <w:tmpl w:val="D2664462"/>
    <w:lvl w:ilvl="0" w:tplc="3EF6D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E"/>
    <w:rsid w:val="00005F3D"/>
    <w:rsid w:val="00032AAB"/>
    <w:rsid w:val="000351A1"/>
    <w:rsid w:val="00037384"/>
    <w:rsid w:val="00045A8C"/>
    <w:rsid w:val="00053246"/>
    <w:rsid w:val="00085FD5"/>
    <w:rsid w:val="000926B8"/>
    <w:rsid w:val="000A5094"/>
    <w:rsid w:val="000B5318"/>
    <w:rsid w:val="000B77BC"/>
    <w:rsid w:val="000C452B"/>
    <w:rsid w:val="000C58D6"/>
    <w:rsid w:val="000D351C"/>
    <w:rsid w:val="000E3B11"/>
    <w:rsid w:val="000F0634"/>
    <w:rsid w:val="000F0F8D"/>
    <w:rsid w:val="000F136B"/>
    <w:rsid w:val="00100FA5"/>
    <w:rsid w:val="00102449"/>
    <w:rsid w:val="00102605"/>
    <w:rsid w:val="00177B77"/>
    <w:rsid w:val="0018502A"/>
    <w:rsid w:val="001B76BF"/>
    <w:rsid w:val="001D4879"/>
    <w:rsid w:val="001E3801"/>
    <w:rsid w:val="00205DC2"/>
    <w:rsid w:val="00207FA3"/>
    <w:rsid w:val="002306DC"/>
    <w:rsid w:val="00244B5A"/>
    <w:rsid w:val="00280DAD"/>
    <w:rsid w:val="00287C78"/>
    <w:rsid w:val="00295F61"/>
    <w:rsid w:val="002A21C3"/>
    <w:rsid w:val="00317531"/>
    <w:rsid w:val="003232A9"/>
    <w:rsid w:val="00341D20"/>
    <w:rsid w:val="00343E19"/>
    <w:rsid w:val="00352D40"/>
    <w:rsid w:val="00374EFD"/>
    <w:rsid w:val="003836DF"/>
    <w:rsid w:val="00385CD6"/>
    <w:rsid w:val="003B583C"/>
    <w:rsid w:val="003C2E0F"/>
    <w:rsid w:val="003C5B6D"/>
    <w:rsid w:val="003F79B8"/>
    <w:rsid w:val="004043D5"/>
    <w:rsid w:val="00412EEE"/>
    <w:rsid w:val="00416E32"/>
    <w:rsid w:val="0045259D"/>
    <w:rsid w:val="0046130B"/>
    <w:rsid w:val="00474249"/>
    <w:rsid w:val="00480EF2"/>
    <w:rsid w:val="00496CBF"/>
    <w:rsid w:val="004B298B"/>
    <w:rsid w:val="004C4F86"/>
    <w:rsid w:val="004D0779"/>
    <w:rsid w:val="004E5832"/>
    <w:rsid w:val="004F102D"/>
    <w:rsid w:val="004F3B62"/>
    <w:rsid w:val="005310E7"/>
    <w:rsid w:val="00541F94"/>
    <w:rsid w:val="00551435"/>
    <w:rsid w:val="00551550"/>
    <w:rsid w:val="00553D6A"/>
    <w:rsid w:val="00555A29"/>
    <w:rsid w:val="00586719"/>
    <w:rsid w:val="00591EE2"/>
    <w:rsid w:val="00597C50"/>
    <w:rsid w:val="005C66EC"/>
    <w:rsid w:val="005C708C"/>
    <w:rsid w:val="005D19C4"/>
    <w:rsid w:val="00631599"/>
    <w:rsid w:val="00634D86"/>
    <w:rsid w:val="0064564F"/>
    <w:rsid w:val="00686250"/>
    <w:rsid w:val="006A32AD"/>
    <w:rsid w:val="006A610C"/>
    <w:rsid w:val="006E7BEF"/>
    <w:rsid w:val="006F5A7B"/>
    <w:rsid w:val="006F74B7"/>
    <w:rsid w:val="007003F3"/>
    <w:rsid w:val="00702D7C"/>
    <w:rsid w:val="00710248"/>
    <w:rsid w:val="00711315"/>
    <w:rsid w:val="00711B4B"/>
    <w:rsid w:val="00714DAD"/>
    <w:rsid w:val="00727B75"/>
    <w:rsid w:val="00730438"/>
    <w:rsid w:val="007374B6"/>
    <w:rsid w:val="00741985"/>
    <w:rsid w:val="0074345C"/>
    <w:rsid w:val="00754A6A"/>
    <w:rsid w:val="00761FBC"/>
    <w:rsid w:val="007648AD"/>
    <w:rsid w:val="00783B56"/>
    <w:rsid w:val="00793828"/>
    <w:rsid w:val="0079680E"/>
    <w:rsid w:val="007C1304"/>
    <w:rsid w:val="007E19C2"/>
    <w:rsid w:val="007E28EB"/>
    <w:rsid w:val="00816092"/>
    <w:rsid w:val="00817080"/>
    <w:rsid w:val="00842B75"/>
    <w:rsid w:val="00843DF8"/>
    <w:rsid w:val="00853CE1"/>
    <w:rsid w:val="008836C2"/>
    <w:rsid w:val="0089371C"/>
    <w:rsid w:val="00894A03"/>
    <w:rsid w:val="008A17C0"/>
    <w:rsid w:val="008D094A"/>
    <w:rsid w:val="008D0AC5"/>
    <w:rsid w:val="00911B7D"/>
    <w:rsid w:val="009179EE"/>
    <w:rsid w:val="00946D65"/>
    <w:rsid w:val="00960EAF"/>
    <w:rsid w:val="00973DB6"/>
    <w:rsid w:val="009A09CB"/>
    <w:rsid w:val="009A0CD1"/>
    <w:rsid w:val="009B350D"/>
    <w:rsid w:val="009B69E1"/>
    <w:rsid w:val="009C684E"/>
    <w:rsid w:val="009D787D"/>
    <w:rsid w:val="009E0889"/>
    <w:rsid w:val="009E243D"/>
    <w:rsid w:val="009E5224"/>
    <w:rsid w:val="00A15361"/>
    <w:rsid w:val="00A153FB"/>
    <w:rsid w:val="00A24AC0"/>
    <w:rsid w:val="00A24E52"/>
    <w:rsid w:val="00A46B27"/>
    <w:rsid w:val="00A55614"/>
    <w:rsid w:val="00A57F16"/>
    <w:rsid w:val="00A9677B"/>
    <w:rsid w:val="00A97DE8"/>
    <w:rsid w:val="00AC4729"/>
    <w:rsid w:val="00B11BB7"/>
    <w:rsid w:val="00B21563"/>
    <w:rsid w:val="00B57872"/>
    <w:rsid w:val="00B74A51"/>
    <w:rsid w:val="00B82EF9"/>
    <w:rsid w:val="00B84010"/>
    <w:rsid w:val="00B97FE2"/>
    <w:rsid w:val="00BA0816"/>
    <w:rsid w:val="00BC2CA8"/>
    <w:rsid w:val="00BD1E27"/>
    <w:rsid w:val="00BD331C"/>
    <w:rsid w:val="00C112EC"/>
    <w:rsid w:val="00C11F1B"/>
    <w:rsid w:val="00C276E7"/>
    <w:rsid w:val="00C370CF"/>
    <w:rsid w:val="00C436C8"/>
    <w:rsid w:val="00C72FDB"/>
    <w:rsid w:val="00C84809"/>
    <w:rsid w:val="00CC2B03"/>
    <w:rsid w:val="00CC44DB"/>
    <w:rsid w:val="00CF1015"/>
    <w:rsid w:val="00CF5400"/>
    <w:rsid w:val="00D37254"/>
    <w:rsid w:val="00D65A9D"/>
    <w:rsid w:val="00D81C70"/>
    <w:rsid w:val="00D83508"/>
    <w:rsid w:val="00DA468C"/>
    <w:rsid w:val="00DA76AC"/>
    <w:rsid w:val="00DC3C5E"/>
    <w:rsid w:val="00DC4A18"/>
    <w:rsid w:val="00DC7CD3"/>
    <w:rsid w:val="00DD2A96"/>
    <w:rsid w:val="00E02E96"/>
    <w:rsid w:val="00E03070"/>
    <w:rsid w:val="00E0534E"/>
    <w:rsid w:val="00E13E19"/>
    <w:rsid w:val="00E15E7B"/>
    <w:rsid w:val="00E353B4"/>
    <w:rsid w:val="00E73D54"/>
    <w:rsid w:val="00EA201A"/>
    <w:rsid w:val="00EB373A"/>
    <w:rsid w:val="00EB7A85"/>
    <w:rsid w:val="00EC0432"/>
    <w:rsid w:val="00EC249E"/>
    <w:rsid w:val="00EE3A7D"/>
    <w:rsid w:val="00F124C6"/>
    <w:rsid w:val="00F20159"/>
    <w:rsid w:val="00F25B10"/>
    <w:rsid w:val="00F3392F"/>
    <w:rsid w:val="00F37E20"/>
    <w:rsid w:val="00F46FB4"/>
    <w:rsid w:val="00F53AB0"/>
    <w:rsid w:val="00F6020E"/>
    <w:rsid w:val="00F73686"/>
    <w:rsid w:val="00F83C1B"/>
    <w:rsid w:val="00F91D90"/>
    <w:rsid w:val="00F95AD9"/>
    <w:rsid w:val="00FA38DC"/>
    <w:rsid w:val="00FB2702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18390-E26C-4ECF-B5CE-69E5342E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1C"/>
  </w:style>
  <w:style w:type="paragraph" w:styleId="Footer">
    <w:name w:val="footer"/>
    <w:basedOn w:val="Normal"/>
    <w:link w:val="FooterChar"/>
    <w:uiPriority w:val="99"/>
    <w:unhideWhenUsed/>
    <w:rsid w:val="0089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1C"/>
  </w:style>
  <w:style w:type="paragraph" w:styleId="BalloonText">
    <w:name w:val="Balloon Text"/>
    <w:basedOn w:val="Normal"/>
    <w:link w:val="BalloonTextChar"/>
    <w:uiPriority w:val="99"/>
    <w:semiHidden/>
    <w:unhideWhenUsed/>
    <w:rsid w:val="0089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La Grue</dc:creator>
  <cp:lastModifiedBy>User</cp:lastModifiedBy>
  <cp:revision>2</cp:revision>
  <cp:lastPrinted>2015-07-26T10:36:00Z</cp:lastPrinted>
  <dcterms:created xsi:type="dcterms:W3CDTF">2017-02-01T19:05:00Z</dcterms:created>
  <dcterms:modified xsi:type="dcterms:W3CDTF">2017-02-01T19:05:00Z</dcterms:modified>
</cp:coreProperties>
</file>